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07</w:t>
      </w:r>
      <w:r>
        <w:rPr>
          <w:rFonts w:ascii="Times New Roman" w:eastAsia="Times New Roman" w:hAnsi="Times New Roman" w:cs="Times New Roman"/>
          <w:sz w:val="28"/>
          <w:szCs w:val="28"/>
        </w:rPr>
        <w:t>/280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68"/>
        <w:gridCol w:w="5280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01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августа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Исполняющий обязанности мирового судьи судебного участка № 3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ХМАО-Югры, 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 Хант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ы-Мансийского судебного </w:t>
      </w:r>
      <w:r>
        <w:rPr>
          <w:rStyle w:val="cat-Addressgrp-2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FIOgrp-15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3rplc-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6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31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2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гражданина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проживающего по адресу: </w:t>
      </w:r>
      <w:r>
        <w:rPr>
          <w:rStyle w:val="cat-Addressgrp-4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работающего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23rplc-10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30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29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.01.2025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Style w:val="cat-Timegrp-24rplc-14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7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4rplc-1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не уплатил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20rplc-17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27.10.2024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18810086230001372776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7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извещен надлежащим образом о времени и месте судебного заседания.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7rplc-20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7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7rplc-2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sz w:val="28"/>
          <w:szCs w:val="28"/>
        </w:rPr>
        <w:t>.06.2025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серии 86 ХМ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672276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27.10.2024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18810086230001372776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реестром правонарушений,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карточкой </w:t>
      </w:r>
      <w:r>
        <w:rPr>
          <w:rFonts w:ascii="Times New Roman" w:eastAsia="Times New Roman" w:hAnsi="Times New Roman" w:cs="Times New Roman"/>
          <w:sz w:val="28"/>
          <w:szCs w:val="28"/>
        </w:rPr>
        <w:t>учета транспортного средства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выпиской из ГИС ГМП.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27.10.2024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18810086230001372776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07</w:t>
      </w:r>
      <w:r>
        <w:rPr>
          <w:rFonts w:ascii="Times New Roman" w:eastAsia="Times New Roman" w:hAnsi="Times New Roman" w:cs="Times New Roman"/>
          <w:sz w:val="28"/>
          <w:szCs w:val="28"/>
        </w:rPr>
        <w:t>.11.2024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sz w:val="28"/>
          <w:szCs w:val="28"/>
        </w:rPr>
        <w:t>.01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7rplc-2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Style w:val="cat-FIOgrp-18rplc-2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виде административного штрафа в размере </w:t>
      </w:r>
      <w:r>
        <w:rPr>
          <w:rStyle w:val="cat-Sumgrp-21rplc-30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5rplc-3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6rplc-3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РКЦ Ханты-Мансийск//УФК по </w:t>
      </w:r>
      <w:r>
        <w:rPr>
          <w:rStyle w:val="cat-Addressgrp-7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007162163, ИНН: 8601073664, КПП: 860101001, КБК 72011601203019000140, ОКТМО: 71871000,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0412365400725009072520153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Квитанцию об оплате штрафа в шестидесятидневный срок со дня вступления постановления в законную силу необходимо предоставить мир</w:t>
      </w:r>
      <w:r>
        <w:rPr>
          <w:rFonts w:ascii="Times New Roman" w:eastAsia="Times New Roman" w:hAnsi="Times New Roman" w:cs="Times New Roman"/>
          <w:sz w:val="28"/>
          <w:szCs w:val="28"/>
        </w:rPr>
        <w:t>овому судье судебного участка №3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6rplc-3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8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каб. 101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6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19rplc-41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0092438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FIOgrp-15rplc-4">
    <w:name w:val="cat-FIO grp-15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FIOgrp-16rplc-6">
    <w:name w:val="cat-FIO grp-16 rplc-6"/>
    <w:basedOn w:val="DefaultParagraphFont"/>
  </w:style>
  <w:style w:type="character" w:customStyle="1" w:styleId="cat-ExternalSystemDefinedgrp-31rplc-7">
    <w:name w:val="cat-ExternalSystemDefined grp-31 rplc-7"/>
    <w:basedOn w:val="DefaultParagraphFont"/>
  </w:style>
  <w:style w:type="character" w:customStyle="1" w:styleId="cat-PassportDatagrp-22rplc-8">
    <w:name w:val="cat-PassportData grp-22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PassportDatagrp-23rplc-10">
    <w:name w:val="cat-PassportData grp-23 rplc-10"/>
    <w:basedOn w:val="DefaultParagraphFont"/>
  </w:style>
  <w:style w:type="character" w:customStyle="1" w:styleId="cat-ExternalSystemDefinedgrp-30rplc-11">
    <w:name w:val="cat-ExternalSystemDefined grp-30 rplc-11"/>
    <w:basedOn w:val="DefaultParagraphFont"/>
  </w:style>
  <w:style w:type="character" w:customStyle="1" w:styleId="cat-ExternalSystemDefinedgrp-29rplc-12">
    <w:name w:val="cat-ExternalSystemDefined grp-29 rplc-12"/>
    <w:basedOn w:val="DefaultParagraphFont"/>
  </w:style>
  <w:style w:type="character" w:customStyle="1" w:styleId="cat-Timegrp-24rplc-14">
    <w:name w:val="cat-Time grp-24 rplc-14"/>
    <w:basedOn w:val="DefaultParagraphFont"/>
  </w:style>
  <w:style w:type="character" w:customStyle="1" w:styleId="cat-FIOgrp-17rplc-15">
    <w:name w:val="cat-FIO grp-17 rplc-15"/>
    <w:basedOn w:val="DefaultParagraphFont"/>
  </w:style>
  <w:style w:type="character" w:customStyle="1" w:styleId="cat-Addressgrp-4rplc-16">
    <w:name w:val="cat-Address grp-4 rplc-16"/>
    <w:basedOn w:val="DefaultParagraphFont"/>
  </w:style>
  <w:style w:type="character" w:customStyle="1" w:styleId="cat-Sumgrp-20rplc-17">
    <w:name w:val="cat-Sum grp-20 rplc-17"/>
    <w:basedOn w:val="DefaultParagraphFont"/>
  </w:style>
  <w:style w:type="character" w:customStyle="1" w:styleId="cat-FIOgrp-17rplc-19">
    <w:name w:val="cat-FIO grp-17 rplc-19"/>
    <w:basedOn w:val="DefaultParagraphFont"/>
  </w:style>
  <w:style w:type="character" w:customStyle="1" w:styleId="cat-FIOgrp-17rplc-20">
    <w:name w:val="cat-FIO grp-17 rplc-20"/>
    <w:basedOn w:val="DefaultParagraphFont"/>
  </w:style>
  <w:style w:type="character" w:customStyle="1" w:styleId="cat-FIOgrp-17rplc-21">
    <w:name w:val="cat-FIO grp-17 rplc-21"/>
    <w:basedOn w:val="DefaultParagraphFont"/>
  </w:style>
  <w:style w:type="character" w:customStyle="1" w:styleId="cat-FIOgrp-17rplc-22">
    <w:name w:val="cat-FIO grp-17 rplc-22"/>
    <w:basedOn w:val="DefaultParagraphFont"/>
  </w:style>
  <w:style w:type="character" w:customStyle="1" w:styleId="cat-FIOgrp-17rplc-28">
    <w:name w:val="cat-FIO grp-17 rplc-28"/>
    <w:basedOn w:val="DefaultParagraphFont"/>
  </w:style>
  <w:style w:type="character" w:customStyle="1" w:styleId="cat-FIOgrp-18rplc-29">
    <w:name w:val="cat-FIO grp-18 rplc-29"/>
    <w:basedOn w:val="DefaultParagraphFont"/>
  </w:style>
  <w:style w:type="character" w:customStyle="1" w:styleId="cat-Sumgrp-21rplc-30">
    <w:name w:val="cat-Sum grp-21 rplc-30"/>
    <w:basedOn w:val="DefaultParagraphFont"/>
  </w:style>
  <w:style w:type="character" w:customStyle="1" w:styleId="cat-Addressgrp-5rplc-31">
    <w:name w:val="cat-Address grp-5 rplc-31"/>
    <w:basedOn w:val="DefaultParagraphFont"/>
  </w:style>
  <w:style w:type="character" w:customStyle="1" w:styleId="cat-Addressgrp-6rplc-32">
    <w:name w:val="cat-Address grp-6 rplc-32"/>
    <w:basedOn w:val="DefaultParagraphFont"/>
  </w:style>
  <w:style w:type="character" w:customStyle="1" w:styleId="cat-Addressgrp-7rplc-33">
    <w:name w:val="cat-Address grp-7 rplc-33"/>
    <w:basedOn w:val="DefaultParagraphFont"/>
  </w:style>
  <w:style w:type="character" w:customStyle="1" w:styleId="cat-Addressgrp-6rplc-38">
    <w:name w:val="cat-Address grp-6 rplc-38"/>
    <w:basedOn w:val="DefaultParagraphFont"/>
  </w:style>
  <w:style w:type="character" w:customStyle="1" w:styleId="cat-Addressgrp-8rplc-39">
    <w:name w:val="cat-Address grp-8 rplc-39"/>
    <w:basedOn w:val="DefaultParagraphFont"/>
  </w:style>
  <w:style w:type="character" w:customStyle="1" w:styleId="cat-Addressgrp-6rplc-40">
    <w:name w:val="cat-Address grp-6 rplc-40"/>
    <w:basedOn w:val="DefaultParagraphFont"/>
  </w:style>
  <w:style w:type="character" w:customStyle="1" w:styleId="cat-FIOgrp-19rplc-41">
    <w:name w:val="cat-FIO grp-19 rplc-4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E5E05-3A46-4792-8F41-71C6C561FF82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